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12D" w:rsidRPr="00F23DEB" w:rsidRDefault="002C112D" w:rsidP="002C112D">
      <w:pPr>
        <w:keepNext/>
        <w:keepLines/>
        <w:ind w:left="23"/>
        <w:jc w:val="center"/>
        <w:rPr>
          <w:color w:val="FF0000"/>
          <w:sz w:val="28"/>
          <w:szCs w:val="28"/>
        </w:rPr>
      </w:pPr>
    </w:p>
    <w:p w:rsidR="00755B6F" w:rsidRPr="008B520A" w:rsidRDefault="00755B6F" w:rsidP="00755B6F">
      <w:pPr>
        <w:spacing w:after="200"/>
        <w:ind w:left="3981" w:hanging="3839"/>
        <w:contextualSpacing/>
        <w:jc w:val="center"/>
        <w:rPr>
          <w:rFonts w:eastAsia="Arial Unicode MS" w:cs="Arial Unicode MS"/>
          <w:b/>
          <w:bCs/>
          <w:color w:val="000000"/>
          <w:sz w:val="28"/>
        </w:rPr>
      </w:pPr>
      <w:r w:rsidRPr="008B520A">
        <w:rPr>
          <w:rFonts w:eastAsia="Arial Unicode MS" w:cs="Arial Unicode MS"/>
          <w:b/>
          <w:bCs/>
          <w:color w:val="000000"/>
          <w:sz w:val="28"/>
        </w:rPr>
        <w:t>ОБОСНОВАНИЕ НАЧАЛЬНОЙ (МАКСИМАЛЬНОЙ) ЦЕНЫ ДОГОВОРА</w:t>
      </w:r>
    </w:p>
    <w:p w:rsidR="00755B6F" w:rsidRPr="008B520A" w:rsidRDefault="00755B6F" w:rsidP="00755B6F">
      <w:pPr>
        <w:ind w:firstLine="709"/>
        <w:jc w:val="center"/>
        <w:rPr>
          <w:rFonts w:eastAsia="Arial Unicode MS"/>
          <w:b/>
          <w:color w:val="000000"/>
        </w:rPr>
      </w:pPr>
    </w:p>
    <w:p w:rsidR="00755B6F" w:rsidRPr="00581873" w:rsidRDefault="00755B6F" w:rsidP="00755B6F">
      <w:pPr>
        <w:ind w:firstLine="709"/>
        <w:jc w:val="center"/>
        <w:rPr>
          <w:rFonts w:eastAsia="Arial Unicode MS"/>
          <w:b/>
        </w:rPr>
      </w:pPr>
    </w:p>
    <w:p w:rsidR="00AC2EE3" w:rsidRPr="00077D9F" w:rsidRDefault="007354F4" w:rsidP="00BF4608">
      <w:pPr>
        <w:pStyle w:val="ConsPlusNormal"/>
        <w:tabs>
          <w:tab w:val="left" w:pos="567"/>
          <w:tab w:val="left" w:pos="2424"/>
        </w:tabs>
        <w:spacing w:line="252" w:lineRule="auto"/>
        <w:ind w:firstLine="0"/>
        <w:rPr>
          <w:rFonts w:ascii="Times New Roman" w:eastAsia="Arial Unicode MS" w:hAnsi="Times New Roman" w:cs="Times New Roman"/>
          <w:sz w:val="28"/>
          <w:szCs w:val="28"/>
        </w:rPr>
      </w:pPr>
      <w:r>
        <w:rPr>
          <w:rFonts w:ascii="Times New Roman" w:eastAsia="Arial Unicode MS" w:hAnsi="Times New Roman"/>
          <w:b/>
          <w:sz w:val="28"/>
          <w:szCs w:val="28"/>
        </w:rPr>
        <w:tab/>
      </w:r>
      <w:r w:rsidR="00755B6F" w:rsidRPr="00617023">
        <w:rPr>
          <w:rFonts w:ascii="Times New Roman" w:eastAsia="Arial Unicode MS" w:hAnsi="Times New Roman"/>
          <w:b/>
          <w:sz w:val="28"/>
          <w:szCs w:val="28"/>
        </w:rPr>
        <w:t xml:space="preserve">Наименование закупки: </w:t>
      </w:r>
      <w:r w:rsidR="00AC1002">
        <w:rPr>
          <w:rFonts w:ascii="Times New Roman" w:eastAsia="Arial Unicode MS" w:hAnsi="Times New Roman" w:cs="Times New Roman"/>
          <w:sz w:val="28"/>
          <w:szCs w:val="28"/>
        </w:rPr>
        <w:t>О</w:t>
      </w:r>
      <w:r w:rsidR="00AC1002" w:rsidRPr="00AC1002">
        <w:rPr>
          <w:rFonts w:ascii="Times New Roman" w:eastAsia="Arial Unicode MS" w:hAnsi="Times New Roman" w:cs="Times New Roman"/>
          <w:sz w:val="28"/>
          <w:szCs w:val="28"/>
        </w:rPr>
        <w:t>казание услуг по перевозке почтовых отправлений и прочих товарно-материальных ценностей автотранспортом грузоподъемностью 20 тонн по магистральному маршруту: «САНКТ-ПЕТЕРБУРГ – МОСКВА – ВОЛГОГРАД – МОСКВА – САНКТ-ПЕТЕРБУРГ», для нужд УФПС г. Санкт-Петербурга и Ленинградской области</w:t>
      </w:r>
      <w:r w:rsidR="00AC1002">
        <w:rPr>
          <w:rFonts w:ascii="Times New Roman" w:eastAsia="Arial Unicode MS" w:hAnsi="Times New Roman" w:cs="Times New Roman"/>
          <w:sz w:val="28"/>
          <w:szCs w:val="28"/>
        </w:rPr>
        <w:t>.</w:t>
      </w:r>
    </w:p>
    <w:p w:rsidR="00C2588F" w:rsidRDefault="00755B6F" w:rsidP="00C94BD2">
      <w:pPr>
        <w:autoSpaceDE w:val="0"/>
        <w:autoSpaceDN w:val="0"/>
        <w:adjustRightInd w:val="0"/>
        <w:ind w:firstLine="426"/>
        <w:rPr>
          <w:rFonts w:eastAsia="Arial Unicode MS"/>
          <w:sz w:val="28"/>
          <w:szCs w:val="28"/>
        </w:rPr>
      </w:pPr>
      <w:r w:rsidRPr="001A386C">
        <w:rPr>
          <w:rFonts w:eastAsia="Arial Unicode MS"/>
          <w:b/>
          <w:sz w:val="28"/>
          <w:szCs w:val="28"/>
        </w:rPr>
        <w:t>Начальная (максимальная) цена договора составляет</w:t>
      </w:r>
      <w:r w:rsidRPr="00E66237">
        <w:rPr>
          <w:rFonts w:eastAsia="Arial Unicode MS"/>
          <w:sz w:val="28"/>
          <w:szCs w:val="28"/>
        </w:rPr>
        <w:t>:</w:t>
      </w:r>
      <w:r w:rsidR="0082441F">
        <w:rPr>
          <w:rFonts w:eastAsia="Arial Unicode MS"/>
          <w:sz w:val="28"/>
          <w:szCs w:val="28"/>
        </w:rPr>
        <w:t xml:space="preserve"> </w:t>
      </w:r>
      <w:r w:rsidR="00AC1002">
        <w:rPr>
          <w:rFonts w:eastAsia="Arial Unicode MS"/>
          <w:sz w:val="28"/>
          <w:szCs w:val="28"/>
        </w:rPr>
        <w:t xml:space="preserve">44 770 000 </w:t>
      </w:r>
      <w:r w:rsidR="00BB5C79" w:rsidRPr="00BB5C79">
        <w:rPr>
          <w:rFonts w:eastAsia="Arial Unicode MS"/>
          <w:sz w:val="28"/>
          <w:szCs w:val="28"/>
        </w:rPr>
        <w:t>(</w:t>
      </w:r>
      <w:r w:rsidR="00E75483">
        <w:rPr>
          <w:rFonts w:eastAsia="Arial Unicode MS"/>
          <w:sz w:val="28"/>
          <w:szCs w:val="28"/>
        </w:rPr>
        <w:t>Сорок</w:t>
      </w:r>
      <w:r w:rsidR="00AC1002">
        <w:rPr>
          <w:rFonts w:eastAsia="Arial Unicode MS"/>
          <w:sz w:val="28"/>
          <w:szCs w:val="28"/>
        </w:rPr>
        <w:t xml:space="preserve"> четыре миллиона семьсот семьдесят тысяч)</w:t>
      </w:r>
      <w:r w:rsidR="003A149D">
        <w:rPr>
          <w:rFonts w:eastAsia="Arial Unicode MS"/>
          <w:sz w:val="28"/>
          <w:szCs w:val="28"/>
        </w:rPr>
        <w:t xml:space="preserve"> </w:t>
      </w:r>
      <w:r w:rsidR="00BB5C79" w:rsidRPr="00BB5C79">
        <w:rPr>
          <w:rFonts w:eastAsia="Arial Unicode MS"/>
          <w:sz w:val="28"/>
          <w:szCs w:val="28"/>
        </w:rPr>
        <w:t>рублей 00 копеек, в том числе НДС в соответствии с действующим законодательством РФ</w:t>
      </w:r>
      <w:r w:rsidR="00C2588F">
        <w:rPr>
          <w:rFonts w:eastAsia="Arial Unicode MS"/>
          <w:sz w:val="28"/>
          <w:szCs w:val="28"/>
        </w:rPr>
        <w:t>.</w:t>
      </w:r>
    </w:p>
    <w:p w:rsidR="00C94BD2" w:rsidRDefault="00C94BD2" w:rsidP="00C94BD2">
      <w:pPr>
        <w:autoSpaceDE w:val="0"/>
        <w:autoSpaceDN w:val="0"/>
        <w:adjustRightInd w:val="0"/>
        <w:ind w:firstLine="426"/>
        <w:rPr>
          <w:bCs/>
          <w:sz w:val="28"/>
          <w:szCs w:val="28"/>
        </w:rPr>
      </w:pPr>
      <w:r w:rsidRPr="00C94BD2">
        <w:rPr>
          <w:bCs/>
          <w:sz w:val="28"/>
          <w:szCs w:val="28"/>
        </w:rPr>
        <w:t>Начальная (максимальная) цена договора включает в себя расходы на перевозку, страхование, уплату таможенных пошлин, налогов и других обязательных платежей.</w:t>
      </w:r>
    </w:p>
    <w:p w:rsidR="00C94BD2" w:rsidRDefault="00755B6F" w:rsidP="00C94BD2">
      <w:pPr>
        <w:autoSpaceDE w:val="0"/>
        <w:autoSpaceDN w:val="0"/>
        <w:adjustRightInd w:val="0"/>
        <w:ind w:firstLine="426"/>
        <w:rPr>
          <w:rFonts w:eastAsia="Arial Unicode MS"/>
          <w:sz w:val="28"/>
          <w:szCs w:val="28"/>
        </w:rPr>
      </w:pPr>
      <w:r w:rsidRPr="00C94BD2">
        <w:rPr>
          <w:rFonts w:eastAsia="Arial Unicode MS"/>
          <w:b/>
          <w:sz w:val="28"/>
          <w:szCs w:val="28"/>
        </w:rPr>
        <w:t>Используемый метод определения НМЦ:</w:t>
      </w:r>
      <w:r w:rsidRPr="00C94BD2">
        <w:rPr>
          <w:rFonts w:eastAsia="Arial Unicode MS"/>
          <w:sz w:val="28"/>
          <w:szCs w:val="28"/>
        </w:rPr>
        <w:t xml:space="preserve"> </w:t>
      </w:r>
      <w:r w:rsidR="00077D9F" w:rsidRPr="00077D9F">
        <w:rPr>
          <w:rFonts w:eastAsia="Arial Unicode MS"/>
          <w:sz w:val="28"/>
          <w:szCs w:val="28"/>
        </w:rPr>
        <w:t>Метод сопостави</w:t>
      </w:r>
      <w:r w:rsidR="00077D9F">
        <w:rPr>
          <w:rFonts w:eastAsia="Arial Unicode MS"/>
          <w:sz w:val="28"/>
          <w:szCs w:val="28"/>
        </w:rPr>
        <w:t>мых рыночных цен (анализ рынка).</w:t>
      </w:r>
      <w:bookmarkStart w:id="0" w:name="_GoBack"/>
      <w:bookmarkEnd w:id="0"/>
    </w:p>
    <w:sectPr w:rsidR="00C94BD2" w:rsidSect="00753CBC">
      <w:pgSz w:w="11906" w:h="16838" w:code="9"/>
      <w:pgMar w:top="567" w:right="566" w:bottom="1079" w:left="90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59E023EB"/>
    <w:multiLevelType w:val="hybridMultilevel"/>
    <w:tmpl w:val="66D2F07E"/>
    <w:lvl w:ilvl="0" w:tplc="56520F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A93"/>
    <w:rsid w:val="00020A91"/>
    <w:rsid w:val="000545BB"/>
    <w:rsid w:val="00066832"/>
    <w:rsid w:val="00077D9F"/>
    <w:rsid w:val="000B26C7"/>
    <w:rsid w:val="000B5265"/>
    <w:rsid w:val="000B7796"/>
    <w:rsid w:val="000D341A"/>
    <w:rsid w:val="001322E6"/>
    <w:rsid w:val="00143FA5"/>
    <w:rsid w:val="00154E20"/>
    <w:rsid w:val="00181532"/>
    <w:rsid w:val="001873B0"/>
    <w:rsid w:val="00197FC3"/>
    <w:rsid w:val="001A386C"/>
    <w:rsid w:val="001D4900"/>
    <w:rsid w:val="001E1295"/>
    <w:rsid w:val="001F4522"/>
    <w:rsid w:val="001F7D9F"/>
    <w:rsid w:val="00206801"/>
    <w:rsid w:val="002162C8"/>
    <w:rsid w:val="00217005"/>
    <w:rsid w:val="00251EBB"/>
    <w:rsid w:val="002652CD"/>
    <w:rsid w:val="00290111"/>
    <w:rsid w:val="002960D9"/>
    <w:rsid w:val="002B4075"/>
    <w:rsid w:val="002C112D"/>
    <w:rsid w:val="002C62EF"/>
    <w:rsid w:val="002D1B90"/>
    <w:rsid w:val="00302543"/>
    <w:rsid w:val="003114F1"/>
    <w:rsid w:val="00320AE7"/>
    <w:rsid w:val="0032418C"/>
    <w:rsid w:val="003339CC"/>
    <w:rsid w:val="00334989"/>
    <w:rsid w:val="003564A3"/>
    <w:rsid w:val="003577DC"/>
    <w:rsid w:val="00382794"/>
    <w:rsid w:val="003862C5"/>
    <w:rsid w:val="003A149D"/>
    <w:rsid w:val="003E0473"/>
    <w:rsid w:val="003F14C5"/>
    <w:rsid w:val="004012A3"/>
    <w:rsid w:val="00413A6A"/>
    <w:rsid w:val="00430632"/>
    <w:rsid w:val="00440A50"/>
    <w:rsid w:val="0047733A"/>
    <w:rsid w:val="004773F4"/>
    <w:rsid w:val="00481606"/>
    <w:rsid w:val="004836DA"/>
    <w:rsid w:val="00497725"/>
    <w:rsid w:val="004C65AD"/>
    <w:rsid w:val="004E219B"/>
    <w:rsid w:val="004E49F3"/>
    <w:rsid w:val="004F3A63"/>
    <w:rsid w:val="004F552C"/>
    <w:rsid w:val="004F6158"/>
    <w:rsid w:val="00507AB9"/>
    <w:rsid w:val="00512266"/>
    <w:rsid w:val="00581873"/>
    <w:rsid w:val="005869CF"/>
    <w:rsid w:val="005901A4"/>
    <w:rsid w:val="005D044B"/>
    <w:rsid w:val="005D6662"/>
    <w:rsid w:val="005F5F8D"/>
    <w:rsid w:val="006127B3"/>
    <w:rsid w:val="00617023"/>
    <w:rsid w:val="006303B9"/>
    <w:rsid w:val="006519B4"/>
    <w:rsid w:val="006805FD"/>
    <w:rsid w:val="006A033E"/>
    <w:rsid w:val="006B6592"/>
    <w:rsid w:val="006C5367"/>
    <w:rsid w:val="006D06B4"/>
    <w:rsid w:val="006D4613"/>
    <w:rsid w:val="007354F4"/>
    <w:rsid w:val="00753CBC"/>
    <w:rsid w:val="00755B6F"/>
    <w:rsid w:val="00763926"/>
    <w:rsid w:val="0078087A"/>
    <w:rsid w:val="007808FE"/>
    <w:rsid w:val="007875F9"/>
    <w:rsid w:val="007A3EF6"/>
    <w:rsid w:val="007A61CC"/>
    <w:rsid w:val="007A6C90"/>
    <w:rsid w:val="007B188C"/>
    <w:rsid w:val="007B36E5"/>
    <w:rsid w:val="007B7C85"/>
    <w:rsid w:val="007C2ECC"/>
    <w:rsid w:val="007D7C8D"/>
    <w:rsid w:val="0080114B"/>
    <w:rsid w:val="00801C88"/>
    <w:rsid w:val="008111E8"/>
    <w:rsid w:val="00816A18"/>
    <w:rsid w:val="00821534"/>
    <w:rsid w:val="0082441F"/>
    <w:rsid w:val="00855372"/>
    <w:rsid w:val="00857D27"/>
    <w:rsid w:val="00862869"/>
    <w:rsid w:val="0087401C"/>
    <w:rsid w:val="008A3FB1"/>
    <w:rsid w:val="008E367B"/>
    <w:rsid w:val="008E51D2"/>
    <w:rsid w:val="00904B0F"/>
    <w:rsid w:val="009115CC"/>
    <w:rsid w:val="00911F16"/>
    <w:rsid w:val="009129D9"/>
    <w:rsid w:val="00932E31"/>
    <w:rsid w:val="00934417"/>
    <w:rsid w:val="0094457A"/>
    <w:rsid w:val="009750EB"/>
    <w:rsid w:val="0099680F"/>
    <w:rsid w:val="009976FC"/>
    <w:rsid w:val="009B5983"/>
    <w:rsid w:val="009D0A93"/>
    <w:rsid w:val="009D5AE0"/>
    <w:rsid w:val="009F61AB"/>
    <w:rsid w:val="00A018C6"/>
    <w:rsid w:val="00A01ED8"/>
    <w:rsid w:val="00A0453F"/>
    <w:rsid w:val="00A16A56"/>
    <w:rsid w:val="00A34B35"/>
    <w:rsid w:val="00A40D39"/>
    <w:rsid w:val="00A530CA"/>
    <w:rsid w:val="00A550E0"/>
    <w:rsid w:val="00A74E99"/>
    <w:rsid w:val="00A96FE0"/>
    <w:rsid w:val="00AB525E"/>
    <w:rsid w:val="00AC1002"/>
    <w:rsid w:val="00AC2EE3"/>
    <w:rsid w:val="00AC4703"/>
    <w:rsid w:val="00AE2708"/>
    <w:rsid w:val="00B11F88"/>
    <w:rsid w:val="00B35CDA"/>
    <w:rsid w:val="00B37003"/>
    <w:rsid w:val="00B47A0B"/>
    <w:rsid w:val="00B543F8"/>
    <w:rsid w:val="00B929EA"/>
    <w:rsid w:val="00B96C70"/>
    <w:rsid w:val="00BB4161"/>
    <w:rsid w:val="00BB5C79"/>
    <w:rsid w:val="00BF4608"/>
    <w:rsid w:val="00C2588F"/>
    <w:rsid w:val="00C478BD"/>
    <w:rsid w:val="00C634DD"/>
    <w:rsid w:val="00C91228"/>
    <w:rsid w:val="00C94BD2"/>
    <w:rsid w:val="00C95DB7"/>
    <w:rsid w:val="00CB1CE8"/>
    <w:rsid w:val="00CC606E"/>
    <w:rsid w:val="00CD3EED"/>
    <w:rsid w:val="00CD495C"/>
    <w:rsid w:val="00D173AD"/>
    <w:rsid w:val="00D4649C"/>
    <w:rsid w:val="00D517B8"/>
    <w:rsid w:val="00D5230C"/>
    <w:rsid w:val="00D65DC9"/>
    <w:rsid w:val="00D902DB"/>
    <w:rsid w:val="00D97D6E"/>
    <w:rsid w:val="00DC1691"/>
    <w:rsid w:val="00DD5B9C"/>
    <w:rsid w:val="00E11AAD"/>
    <w:rsid w:val="00E25B1A"/>
    <w:rsid w:val="00E32FFD"/>
    <w:rsid w:val="00E66237"/>
    <w:rsid w:val="00E75483"/>
    <w:rsid w:val="00E86F0C"/>
    <w:rsid w:val="00EA51BE"/>
    <w:rsid w:val="00EB23E9"/>
    <w:rsid w:val="00EE4AD5"/>
    <w:rsid w:val="00EF49FD"/>
    <w:rsid w:val="00EF53B2"/>
    <w:rsid w:val="00F014E9"/>
    <w:rsid w:val="00F1147B"/>
    <w:rsid w:val="00F23DEB"/>
    <w:rsid w:val="00F2510A"/>
    <w:rsid w:val="00F43356"/>
    <w:rsid w:val="00F925A4"/>
    <w:rsid w:val="00F93DB8"/>
    <w:rsid w:val="00FB43CD"/>
    <w:rsid w:val="00FD7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B86B8A-A6C7-49AA-B07A-A5CB3C843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12D"/>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11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2C112D"/>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2C112D"/>
    <w:rPr>
      <w:rFonts w:ascii="Times New Roman" w:eastAsia="Times New Roman" w:hAnsi="Times New Roman" w:cs="Times New Roman"/>
      <w:sz w:val="20"/>
      <w:szCs w:val="20"/>
      <w:lang w:eastAsia="ru-RU"/>
    </w:rPr>
  </w:style>
  <w:style w:type="paragraph" w:customStyle="1" w:styleId="2">
    <w:name w:val="Стиль2"/>
    <w:basedOn w:val="a"/>
    <w:link w:val="20"/>
    <w:qFormat/>
    <w:rsid w:val="002C112D"/>
    <w:pPr>
      <w:numPr>
        <w:ilvl w:val="1"/>
        <w:numId w:val="1"/>
      </w:numPr>
      <w:autoSpaceDE w:val="0"/>
      <w:autoSpaceDN w:val="0"/>
      <w:adjustRightInd w:val="0"/>
    </w:pPr>
    <w:rPr>
      <w:sz w:val="28"/>
      <w:szCs w:val="28"/>
    </w:rPr>
  </w:style>
  <w:style w:type="character" w:customStyle="1" w:styleId="20">
    <w:name w:val="Стиль2 Знак"/>
    <w:link w:val="2"/>
    <w:rsid w:val="002C112D"/>
    <w:rPr>
      <w:rFonts w:ascii="Times New Roman" w:eastAsia="Times New Roman" w:hAnsi="Times New Roman" w:cs="Times New Roman"/>
      <w:sz w:val="28"/>
      <w:szCs w:val="28"/>
      <w:lang w:eastAsia="ru-RU"/>
    </w:rPr>
  </w:style>
  <w:style w:type="paragraph" w:customStyle="1" w:styleId="4">
    <w:name w:val="Стиль4"/>
    <w:basedOn w:val="a"/>
    <w:qFormat/>
    <w:rsid w:val="002C112D"/>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2C112D"/>
    <w:pPr>
      <w:numPr>
        <w:ilvl w:val="3"/>
        <w:numId w:val="1"/>
      </w:numPr>
      <w:autoSpaceDE w:val="0"/>
      <w:autoSpaceDN w:val="0"/>
      <w:adjustRightInd w:val="0"/>
    </w:pPr>
  </w:style>
  <w:style w:type="character" w:customStyle="1" w:styleId="Heading1">
    <w:name w:val="Heading #1"/>
    <w:rsid w:val="002C112D"/>
  </w:style>
  <w:style w:type="character" w:customStyle="1" w:styleId="Heading2">
    <w:name w:val="Heading #2_"/>
    <w:link w:val="Heading20"/>
    <w:rsid w:val="002C112D"/>
    <w:rPr>
      <w:sz w:val="26"/>
      <w:szCs w:val="26"/>
      <w:shd w:val="clear" w:color="auto" w:fill="FFFFFF"/>
    </w:rPr>
  </w:style>
  <w:style w:type="character" w:customStyle="1" w:styleId="Bodytext2">
    <w:name w:val="Body text (2)_"/>
    <w:link w:val="Bodytext20"/>
    <w:rsid w:val="002C112D"/>
    <w:rPr>
      <w:shd w:val="clear" w:color="auto" w:fill="FFFFFF"/>
    </w:rPr>
  </w:style>
  <w:style w:type="character" w:customStyle="1" w:styleId="Bodytext210pt">
    <w:name w:val="Body text (2) + 10 pt"/>
    <w:rsid w:val="002C112D"/>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2C112D"/>
    <w:rPr>
      <w:sz w:val="21"/>
      <w:szCs w:val="21"/>
      <w:shd w:val="clear" w:color="auto" w:fill="FFFFFF"/>
    </w:rPr>
  </w:style>
  <w:style w:type="paragraph" w:customStyle="1" w:styleId="Heading20">
    <w:name w:val="Heading #2"/>
    <w:basedOn w:val="a"/>
    <w:link w:val="Heading2"/>
    <w:rsid w:val="002C112D"/>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2C112D"/>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2C112D"/>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C634DD"/>
    <w:rPr>
      <w:rFonts w:ascii="Segoe UI" w:hAnsi="Segoe UI" w:cs="Segoe UI"/>
      <w:sz w:val="18"/>
      <w:szCs w:val="18"/>
    </w:rPr>
  </w:style>
  <w:style w:type="character" w:customStyle="1" w:styleId="a7">
    <w:name w:val="Текст выноски Знак"/>
    <w:basedOn w:val="a0"/>
    <w:link w:val="a6"/>
    <w:uiPriority w:val="99"/>
    <w:semiHidden/>
    <w:rsid w:val="00C634DD"/>
    <w:rPr>
      <w:rFonts w:ascii="Segoe UI" w:eastAsia="Times New Roman" w:hAnsi="Segoe UI" w:cs="Segoe UI"/>
      <w:sz w:val="18"/>
      <w:szCs w:val="18"/>
      <w:lang w:eastAsia="ru-RU"/>
    </w:rPr>
  </w:style>
  <w:style w:type="paragraph" w:customStyle="1" w:styleId="ConsPlusNormal">
    <w:name w:val="ConsPlusNormal"/>
    <w:link w:val="ConsPlusNormal0"/>
    <w:uiPriority w:val="99"/>
    <w:qFormat/>
    <w:rsid w:val="0087401C"/>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8">
    <w:name w:val="No Spacing"/>
    <w:uiPriority w:val="1"/>
    <w:qFormat/>
    <w:rsid w:val="00E66237"/>
    <w:pPr>
      <w:spacing w:after="0" w:line="240" w:lineRule="auto"/>
    </w:pPr>
    <w:rPr>
      <w:rFonts w:ascii="Calibri" w:eastAsia="Calibri" w:hAnsi="Calibri" w:cs="Times New Roman"/>
    </w:rPr>
  </w:style>
  <w:style w:type="character" w:customStyle="1" w:styleId="ConsPlusNormal0">
    <w:name w:val="ConsPlusNormal Знак"/>
    <w:link w:val="ConsPlusNormal"/>
    <w:uiPriority w:val="99"/>
    <w:locked/>
    <w:rsid w:val="00181532"/>
    <w:rPr>
      <w:rFonts w:ascii="Arial" w:eastAsia="Times New Roman" w:hAnsi="Arial" w:cs="Arial"/>
      <w:sz w:val="20"/>
      <w:szCs w:val="20"/>
      <w:lang w:eastAsia="ru-RU"/>
    </w:rPr>
  </w:style>
  <w:style w:type="paragraph" w:styleId="a9">
    <w:name w:val="List Paragraph"/>
    <w:basedOn w:val="a"/>
    <w:uiPriority w:val="34"/>
    <w:qFormat/>
    <w:rsid w:val="00A018C6"/>
    <w:pPr>
      <w:ind w:left="720"/>
      <w:contextualSpacing/>
    </w:pPr>
  </w:style>
  <w:style w:type="character" w:styleId="aa">
    <w:name w:val="Hyperlink"/>
    <w:basedOn w:val="a0"/>
    <w:uiPriority w:val="99"/>
    <w:unhideWhenUsed/>
    <w:rsid w:val="00816A18"/>
    <w:rPr>
      <w:color w:val="0563C1" w:themeColor="hyperlink"/>
      <w:u w:val="single"/>
    </w:rPr>
  </w:style>
  <w:style w:type="character" w:styleId="ab">
    <w:name w:val="FollowedHyperlink"/>
    <w:basedOn w:val="a0"/>
    <w:uiPriority w:val="99"/>
    <w:semiHidden/>
    <w:unhideWhenUsed/>
    <w:rsid w:val="00816A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0373">
      <w:bodyDiv w:val="1"/>
      <w:marLeft w:val="0"/>
      <w:marRight w:val="0"/>
      <w:marTop w:val="0"/>
      <w:marBottom w:val="0"/>
      <w:divBdr>
        <w:top w:val="none" w:sz="0" w:space="0" w:color="auto"/>
        <w:left w:val="none" w:sz="0" w:space="0" w:color="auto"/>
        <w:bottom w:val="none" w:sz="0" w:space="0" w:color="auto"/>
        <w:right w:val="none" w:sz="0" w:space="0" w:color="auto"/>
      </w:divBdr>
    </w:div>
    <w:div w:id="163974975">
      <w:bodyDiv w:val="1"/>
      <w:marLeft w:val="0"/>
      <w:marRight w:val="0"/>
      <w:marTop w:val="0"/>
      <w:marBottom w:val="0"/>
      <w:divBdr>
        <w:top w:val="none" w:sz="0" w:space="0" w:color="auto"/>
        <w:left w:val="none" w:sz="0" w:space="0" w:color="auto"/>
        <w:bottom w:val="none" w:sz="0" w:space="0" w:color="auto"/>
        <w:right w:val="none" w:sz="0" w:space="0" w:color="auto"/>
      </w:divBdr>
    </w:div>
    <w:div w:id="912928564">
      <w:bodyDiv w:val="1"/>
      <w:marLeft w:val="0"/>
      <w:marRight w:val="0"/>
      <w:marTop w:val="0"/>
      <w:marBottom w:val="0"/>
      <w:divBdr>
        <w:top w:val="none" w:sz="0" w:space="0" w:color="auto"/>
        <w:left w:val="none" w:sz="0" w:space="0" w:color="auto"/>
        <w:bottom w:val="none" w:sz="0" w:space="0" w:color="auto"/>
        <w:right w:val="none" w:sz="0" w:space="0" w:color="auto"/>
      </w:divBdr>
    </w:div>
    <w:div w:id="1346711353">
      <w:bodyDiv w:val="1"/>
      <w:marLeft w:val="0"/>
      <w:marRight w:val="0"/>
      <w:marTop w:val="0"/>
      <w:marBottom w:val="0"/>
      <w:divBdr>
        <w:top w:val="none" w:sz="0" w:space="0" w:color="auto"/>
        <w:left w:val="none" w:sz="0" w:space="0" w:color="auto"/>
        <w:bottom w:val="none" w:sz="0" w:space="0" w:color="auto"/>
        <w:right w:val="none" w:sz="0" w:space="0" w:color="auto"/>
      </w:divBdr>
    </w:div>
    <w:div w:id="1382945622">
      <w:bodyDiv w:val="1"/>
      <w:marLeft w:val="0"/>
      <w:marRight w:val="0"/>
      <w:marTop w:val="0"/>
      <w:marBottom w:val="0"/>
      <w:divBdr>
        <w:top w:val="none" w:sz="0" w:space="0" w:color="auto"/>
        <w:left w:val="none" w:sz="0" w:space="0" w:color="auto"/>
        <w:bottom w:val="none" w:sz="0" w:space="0" w:color="auto"/>
        <w:right w:val="none" w:sz="0" w:space="0" w:color="auto"/>
      </w:divBdr>
    </w:div>
    <w:div w:id="142719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14532-E01F-442A-9D3F-E9F95692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Соловьева Анна Владимировна</dc:creator>
  <cp:keywords/>
  <dc:description/>
  <cp:lastModifiedBy>Рыклина Александра Олеговна</cp:lastModifiedBy>
  <cp:revision>3</cp:revision>
  <cp:lastPrinted>2018-03-02T11:41:00Z</cp:lastPrinted>
  <dcterms:created xsi:type="dcterms:W3CDTF">2026-06-17T07:09:00Z</dcterms:created>
  <dcterms:modified xsi:type="dcterms:W3CDTF">2026-06-24T11:04:00Z</dcterms:modified>
</cp:coreProperties>
</file>